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11" w:rsidRPr="009E4520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4520">
        <w:rPr>
          <w:rFonts w:ascii="Times New Roman" w:hAnsi="Times New Roman" w:cs="Times New Roman"/>
          <w:b/>
          <w:sz w:val="28"/>
          <w:szCs w:val="28"/>
        </w:rPr>
        <w:t>Новозыбковская</w:t>
      </w:r>
      <w:proofErr w:type="spellEnd"/>
      <w:r w:rsidRPr="009E4520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 разъясняет:</w:t>
      </w:r>
    </w:p>
    <w:p w:rsidR="009E4520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4520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4520" w:rsidRPr="00EE3AD9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2380" w:rsidRPr="00CA2380" w:rsidRDefault="00CA2380" w:rsidP="00C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0">
        <w:rPr>
          <w:rFonts w:ascii="Times New Roman" w:hAnsi="Times New Roman" w:cs="Times New Roman"/>
          <w:b/>
          <w:sz w:val="28"/>
          <w:szCs w:val="28"/>
        </w:rPr>
        <w:t xml:space="preserve">О праве ребенка на преимущественный прием на обучение в государственную, муниципальную образовательную организацию, в которой обучаются его </w:t>
      </w:r>
      <w:proofErr w:type="gramStart"/>
      <w:r w:rsidRPr="00CA2380">
        <w:rPr>
          <w:rFonts w:ascii="Times New Roman" w:hAnsi="Times New Roman" w:cs="Times New Roman"/>
          <w:b/>
          <w:sz w:val="28"/>
          <w:szCs w:val="28"/>
        </w:rPr>
        <w:t>полнородные</w:t>
      </w:r>
      <w:proofErr w:type="gramEnd"/>
      <w:r w:rsidRPr="00CA238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A2380">
        <w:rPr>
          <w:rFonts w:ascii="Times New Roman" w:hAnsi="Times New Roman" w:cs="Times New Roman"/>
          <w:b/>
          <w:sz w:val="28"/>
          <w:szCs w:val="28"/>
        </w:rPr>
        <w:t>неполнородные</w:t>
      </w:r>
      <w:proofErr w:type="spellEnd"/>
      <w:r w:rsidRPr="00CA2380">
        <w:rPr>
          <w:rFonts w:ascii="Times New Roman" w:hAnsi="Times New Roman" w:cs="Times New Roman"/>
          <w:b/>
          <w:sz w:val="28"/>
          <w:szCs w:val="28"/>
        </w:rPr>
        <w:t xml:space="preserve"> брат, сестра</w:t>
      </w:r>
    </w:p>
    <w:p w:rsidR="00CA2380" w:rsidRPr="00CA2380" w:rsidRDefault="00CA2380" w:rsidP="00C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380" w:rsidRPr="00CA2380" w:rsidRDefault="00CA2380" w:rsidP="00CA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80">
        <w:rPr>
          <w:rFonts w:ascii="Times New Roman" w:hAnsi="Times New Roman" w:cs="Times New Roman"/>
          <w:sz w:val="28"/>
          <w:szCs w:val="28"/>
        </w:rPr>
        <w:t>Федеральным законом от 02.07.2021 № 310-ФЗ соответствующие изменения внесены в статью 54 Семейного кодекса Российской Федерации и статьи 36 и 67 Федерального закона «Об образовании в Р</w:t>
      </w:r>
      <w:r w:rsidRPr="00CA2380">
        <w:rPr>
          <w:rFonts w:ascii="Times New Roman" w:hAnsi="Times New Roman" w:cs="Times New Roman"/>
          <w:sz w:val="28"/>
          <w:szCs w:val="28"/>
        </w:rPr>
        <w:t>оссийской Федерации».</w:t>
      </w:r>
    </w:p>
    <w:p w:rsidR="00CA2380" w:rsidRPr="00CA2380" w:rsidRDefault="00CA2380" w:rsidP="00CA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80">
        <w:rPr>
          <w:rFonts w:ascii="Times New Roman" w:hAnsi="Times New Roman" w:cs="Times New Roman"/>
          <w:sz w:val="28"/>
          <w:szCs w:val="28"/>
        </w:rPr>
        <w:t xml:space="preserve">Пунктом 2 статьи 54 Семейного кодекса Российской Федерации определено, что ребенок имеет право преимущественного приема на </w:t>
      </w:r>
      <w:proofErr w:type="gramStart"/>
      <w:r w:rsidRPr="00CA238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A2380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CA238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CA2380">
        <w:rPr>
          <w:rFonts w:ascii="Times New Roman" w:hAnsi="Times New Roman" w:cs="Times New Roman"/>
          <w:sz w:val="28"/>
          <w:szCs w:val="28"/>
        </w:rPr>
        <w:t xml:space="preserve"> брат и (или) сестра. Ранее это распространялось на детей, проживающих в одной семье и </w:t>
      </w:r>
      <w:r w:rsidRPr="00CA2380">
        <w:rPr>
          <w:rFonts w:ascii="Times New Roman" w:hAnsi="Times New Roman" w:cs="Times New Roman"/>
          <w:sz w:val="28"/>
          <w:szCs w:val="28"/>
        </w:rPr>
        <w:t>имеющих общее место жительства.</w:t>
      </w:r>
    </w:p>
    <w:p w:rsidR="009E4520" w:rsidRPr="00CA2380" w:rsidRDefault="00CA2380" w:rsidP="00CA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80">
        <w:rPr>
          <w:rFonts w:ascii="Times New Roman" w:hAnsi="Times New Roman" w:cs="Times New Roman"/>
          <w:sz w:val="28"/>
          <w:szCs w:val="28"/>
        </w:rPr>
        <w:t xml:space="preserve">Статья 67 Федерального закона от 29.12.2012 № 273-ФЗ «Об образовании в Российской Федерации» дополнена частью 3.1 с аналогичными правовыми положениями. </w:t>
      </w:r>
      <w:proofErr w:type="gramStart"/>
      <w:r w:rsidRPr="00CA2380">
        <w:rPr>
          <w:rFonts w:ascii="Times New Roman" w:hAnsi="Times New Roman" w:cs="Times New Roman"/>
          <w:sz w:val="28"/>
          <w:szCs w:val="28"/>
        </w:rPr>
        <w:t>Кроме этого, статья 36 Федерального закона «Об образовании в Российской Федерации» дополнена частью 18 согласно которой, размер, условия и порядок денежных выплат обучающимся общеобразовательных организаций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корпус», «кадетский (морской кадетский) кор</w:t>
      </w:r>
      <w:bookmarkStart w:id="0" w:name="_GoBack"/>
      <w:bookmarkEnd w:id="0"/>
      <w:r w:rsidRPr="00CA2380">
        <w:rPr>
          <w:rFonts w:ascii="Times New Roman" w:hAnsi="Times New Roman" w:cs="Times New Roman"/>
          <w:sz w:val="28"/>
          <w:szCs w:val="28"/>
        </w:rPr>
        <w:t>пус», «казачий кадетский корпус» и профессиональных образовательных организаций со специальным наименованием «военно-музыкальное училище», находящихся в</w:t>
      </w:r>
      <w:proofErr w:type="gramEnd"/>
      <w:r w:rsidRPr="00CA2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8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CA2380">
        <w:rPr>
          <w:rFonts w:ascii="Times New Roman" w:hAnsi="Times New Roman" w:cs="Times New Roman"/>
          <w:sz w:val="28"/>
          <w:szCs w:val="28"/>
        </w:rPr>
        <w:t xml:space="preserve"> соответствующих федеральных государственных органов, будет определяться Правительством Российской Федерации.</w:t>
      </w:r>
    </w:p>
    <w:p w:rsidR="009E4520" w:rsidRDefault="009E4520" w:rsidP="009E4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A" w:rsidRPr="00EE3AD9" w:rsidRDefault="009E4520" w:rsidP="009E45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4520"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  <w:r w:rsidRPr="009E4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9E4520">
        <w:rPr>
          <w:rFonts w:ascii="Times New Roman" w:hAnsi="Times New Roman" w:cs="Times New Roman"/>
          <w:sz w:val="28"/>
          <w:szCs w:val="28"/>
        </w:rPr>
        <w:t>А.П.Самусенко</w:t>
      </w:r>
      <w:proofErr w:type="spellEnd"/>
    </w:p>
    <w:sectPr w:rsidR="0086360A" w:rsidRPr="00EE3AD9" w:rsidSect="006015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2"/>
    <w:rsid w:val="00601511"/>
    <w:rsid w:val="006F1FE2"/>
    <w:rsid w:val="0086360A"/>
    <w:rsid w:val="009E4520"/>
    <w:rsid w:val="00CA2380"/>
    <w:rsid w:val="00E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2021-09-19T18:10:00Z</dcterms:created>
  <dcterms:modified xsi:type="dcterms:W3CDTF">2021-09-19T18:10:00Z</dcterms:modified>
</cp:coreProperties>
</file>