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20" w:rsidRPr="007960A9" w:rsidRDefault="009E4520" w:rsidP="007960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4520">
        <w:rPr>
          <w:rFonts w:ascii="Times New Roman" w:hAnsi="Times New Roman" w:cs="Times New Roman"/>
          <w:b/>
          <w:sz w:val="28"/>
          <w:szCs w:val="28"/>
        </w:rPr>
        <w:t>Новозыбковская</w:t>
      </w:r>
      <w:proofErr w:type="spellEnd"/>
      <w:r w:rsidRPr="009E4520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 разъясняет:</w:t>
      </w:r>
    </w:p>
    <w:p w:rsidR="009E4520" w:rsidRPr="00EE3AD9" w:rsidRDefault="009E4520" w:rsidP="006015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A9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учащихся школ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7960A9" w:rsidRDefault="007960A9" w:rsidP="00796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утверждены санитарные правила СП 2.4.3648-20 «Санитарно-эпидемиологические требования к организациям воспитания и обучения, отдыха и оздоровления детей и молодежи», которыми в том числе регулируется организация образовательного процесса в школах. Так, для учеников 1 класса количество уроков в день не должно превышать четырех, при этом один раз в неделю допускается пять уроков за счет одного урока физической культуры; для учеников 2-4 класса – не более пяти уроков в день, один раз в неделю допускается 6 уроков за </w:t>
      </w:r>
      <w:r>
        <w:rPr>
          <w:rFonts w:ascii="Times New Roman" w:hAnsi="Times New Roman" w:cs="Times New Roman"/>
          <w:sz w:val="28"/>
          <w:szCs w:val="28"/>
        </w:rPr>
        <w:t>счет урока физической культуры.</w:t>
      </w: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>Для учеников 5-6 классов количество уроков в день не должно превыш</w:t>
      </w:r>
      <w:r>
        <w:rPr>
          <w:rFonts w:ascii="Times New Roman" w:hAnsi="Times New Roman" w:cs="Times New Roman"/>
          <w:sz w:val="28"/>
          <w:szCs w:val="28"/>
        </w:rPr>
        <w:t>ать шести, 7-11 классов – семи.</w:t>
      </w: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>Указанными санитарными правилами регулируется продолжительность уроков - не более 45 минут, за исключением 1 класса, где она не должна превышать 35 минут (в сентябре - декабре) и</w:t>
      </w:r>
      <w:r>
        <w:rPr>
          <w:rFonts w:ascii="Times New Roman" w:hAnsi="Times New Roman" w:cs="Times New Roman"/>
          <w:sz w:val="28"/>
          <w:szCs w:val="28"/>
        </w:rPr>
        <w:t xml:space="preserve"> 40 минут (в январе - мае).</w:t>
      </w: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а большой перемены (после 2 или 3 урока) – 20 - 30 минут. Вместо одной большой перемены разрешается после 2 и 3 уроков устанавливать две перемены по 20 минут</w:t>
      </w:r>
      <w:r>
        <w:rPr>
          <w:rFonts w:ascii="Times New Roman" w:hAnsi="Times New Roman" w:cs="Times New Roman"/>
          <w:sz w:val="28"/>
          <w:szCs w:val="28"/>
        </w:rPr>
        <w:t xml:space="preserve"> каждая.</w:t>
      </w: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0A9">
        <w:rPr>
          <w:rFonts w:ascii="Times New Roman" w:hAnsi="Times New Roman" w:cs="Times New Roman"/>
          <w:sz w:val="28"/>
          <w:szCs w:val="28"/>
        </w:rPr>
        <w:t>Допускается обучение в две смены, при этом занятия для 1, 5, 9 - 11 классов, а также классов для обучающихся с ограниченными возможностями здоровья дол</w:t>
      </w:r>
      <w:r>
        <w:rPr>
          <w:rFonts w:ascii="Times New Roman" w:hAnsi="Times New Roman" w:cs="Times New Roman"/>
          <w:sz w:val="28"/>
          <w:szCs w:val="28"/>
        </w:rPr>
        <w:t>жны проводиться в первую смену.</w:t>
      </w:r>
      <w:proofErr w:type="gramEnd"/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>Учебные занятия должны начинаться не ранее 8 часов. Проведение нулевых уроков и обучение в три смены не допускается. Занятия второй смены должны зак</w:t>
      </w:r>
      <w:r>
        <w:rPr>
          <w:rFonts w:ascii="Times New Roman" w:hAnsi="Times New Roman" w:cs="Times New Roman"/>
          <w:sz w:val="28"/>
          <w:szCs w:val="28"/>
        </w:rPr>
        <w:t>анчиваться не позднее 19 часов.</w:t>
      </w: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 xml:space="preserve">Несоблюдение вышеуказанных требований влечет за собой наступление административной ответственности, предусмотренной ст. 6.7 КоАП РФ. Дела указанной категории рассматриваются территориальными подразделениями </w:t>
      </w:r>
      <w:proofErr w:type="spellStart"/>
      <w:r w:rsidRPr="007960A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960A9">
        <w:rPr>
          <w:rFonts w:ascii="Times New Roman" w:hAnsi="Times New Roman" w:cs="Times New Roman"/>
          <w:sz w:val="28"/>
          <w:szCs w:val="28"/>
        </w:rPr>
        <w:t xml:space="preserve">. За совершение административного правонарушения может быть назначено наказание </w:t>
      </w:r>
      <w:proofErr w:type="gramStart"/>
      <w:r w:rsidRPr="007960A9">
        <w:rPr>
          <w:rFonts w:ascii="Times New Roman" w:hAnsi="Times New Roman" w:cs="Times New Roman"/>
          <w:sz w:val="28"/>
          <w:szCs w:val="28"/>
        </w:rPr>
        <w:t>в виде наложения административного штрафа на должностных лиц в размере от трех тысяч до семи тысяч рублей</w:t>
      </w:r>
      <w:proofErr w:type="gramEnd"/>
      <w:r w:rsidRPr="007960A9">
        <w:rPr>
          <w:rFonts w:ascii="Times New Roman" w:hAnsi="Times New Roman" w:cs="Times New Roman"/>
          <w:sz w:val="28"/>
          <w:szCs w:val="28"/>
        </w:rPr>
        <w:t>; на юридических лиц – от тридцати ты</w:t>
      </w:r>
      <w:r>
        <w:rPr>
          <w:rFonts w:ascii="Times New Roman" w:hAnsi="Times New Roman" w:cs="Times New Roman"/>
          <w:sz w:val="28"/>
          <w:szCs w:val="28"/>
        </w:rPr>
        <w:t>сяч до семидесяти тысяч рублей.</w:t>
      </w: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>Повторное совершение указанного правонарушения влечет нало</w:t>
      </w:r>
      <w:r>
        <w:rPr>
          <w:rFonts w:ascii="Times New Roman" w:hAnsi="Times New Roman" w:cs="Times New Roman"/>
          <w:sz w:val="28"/>
          <w:szCs w:val="28"/>
        </w:rPr>
        <w:t>жение административного штрафа:</w:t>
      </w: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>- на должностных лиц в размере от десяти ты</w:t>
      </w:r>
      <w:r>
        <w:rPr>
          <w:rFonts w:ascii="Times New Roman" w:hAnsi="Times New Roman" w:cs="Times New Roman"/>
          <w:sz w:val="28"/>
          <w:szCs w:val="28"/>
        </w:rPr>
        <w:t>сяч до пятнадцати тысяч рублей;</w:t>
      </w:r>
    </w:p>
    <w:p w:rsidR="009E4520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A9">
        <w:rPr>
          <w:rFonts w:ascii="Times New Roman" w:hAnsi="Times New Roman" w:cs="Times New Roman"/>
          <w:sz w:val="28"/>
          <w:szCs w:val="28"/>
        </w:rPr>
        <w:t>- на юридических лиц – от ста тысяч до ста пятидесяти тысяч рублей или административное приостановление деятельности на срок до девяноста суток.</w:t>
      </w:r>
    </w:p>
    <w:p w:rsid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0A9" w:rsidRPr="007960A9" w:rsidRDefault="007960A9" w:rsidP="0079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520" w:rsidRPr="007960A9" w:rsidRDefault="009E4520" w:rsidP="009E4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A" w:rsidRPr="00EE3AD9" w:rsidRDefault="009E4520" w:rsidP="009E45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4520"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  <w:r w:rsidRPr="009E4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9E4520">
        <w:rPr>
          <w:rFonts w:ascii="Times New Roman" w:hAnsi="Times New Roman" w:cs="Times New Roman"/>
          <w:sz w:val="28"/>
          <w:szCs w:val="28"/>
        </w:rPr>
        <w:t>А.П.Самусенко</w:t>
      </w:r>
      <w:proofErr w:type="spellEnd"/>
    </w:p>
    <w:sectPr w:rsidR="0086360A" w:rsidRPr="00EE3AD9" w:rsidSect="006015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2"/>
    <w:rsid w:val="00601511"/>
    <w:rsid w:val="006F1FE2"/>
    <w:rsid w:val="007960A9"/>
    <w:rsid w:val="0086360A"/>
    <w:rsid w:val="009E4520"/>
    <w:rsid w:val="00E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2021-09-19T18:13:00Z</dcterms:created>
  <dcterms:modified xsi:type="dcterms:W3CDTF">2021-09-19T18:13:00Z</dcterms:modified>
</cp:coreProperties>
</file>